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07D6E" w:rsidRPr="00C07D6E" w:rsidRDefault="00C07D6E" w:rsidP="00C07D6E">
      <w:pPr>
        <w:rPr>
          <w:rFonts w:cs="Arial"/>
          <w:rtl/>
        </w:rPr>
      </w:pPr>
      <w:r w:rsidRPr="00C07D6E">
        <w:rPr>
          <w:rFonts w:cs="Arial"/>
          <w:rtl/>
        </w:rPr>
        <w:t xml:space="preserve">      </w:t>
      </w:r>
      <w:r w:rsidRPr="00C07D6E">
        <w:rPr>
          <w:rFonts w:cs="Arial" w:hint="cs"/>
          <w:rtl/>
        </w:rPr>
        <w:t>لقد</w:t>
      </w:r>
      <w:r w:rsidRPr="00C07D6E">
        <w:rPr>
          <w:rFonts w:cs="Arial"/>
          <w:rtl/>
        </w:rPr>
        <w:t xml:space="preserve"> </w:t>
      </w:r>
      <w:r w:rsidRPr="00C07D6E">
        <w:rPr>
          <w:rFonts w:cs="Arial" w:hint="cs"/>
          <w:rtl/>
        </w:rPr>
        <w:t>زاد</w:t>
      </w:r>
      <w:r w:rsidRPr="00C07D6E">
        <w:rPr>
          <w:rFonts w:cs="Arial"/>
          <w:rtl/>
        </w:rPr>
        <w:t xml:space="preserve"> </w:t>
      </w:r>
      <w:r w:rsidRPr="00C07D6E">
        <w:rPr>
          <w:rFonts w:cs="Arial" w:hint="cs"/>
          <w:rtl/>
        </w:rPr>
        <w:t>في</w:t>
      </w:r>
      <w:r w:rsidRPr="00C07D6E">
        <w:rPr>
          <w:rFonts w:cs="Arial"/>
          <w:rtl/>
        </w:rPr>
        <w:t xml:space="preserve"> </w:t>
      </w:r>
      <w:proofErr w:type="spellStart"/>
      <w:r w:rsidRPr="00C07D6E">
        <w:rPr>
          <w:rFonts w:cs="Arial" w:hint="cs"/>
          <w:rtl/>
        </w:rPr>
        <w:t>الأونة</w:t>
      </w:r>
      <w:proofErr w:type="spellEnd"/>
      <w:r w:rsidRPr="00C07D6E">
        <w:rPr>
          <w:rFonts w:cs="Arial"/>
          <w:rtl/>
        </w:rPr>
        <w:t xml:space="preserve"> </w:t>
      </w:r>
      <w:r w:rsidRPr="00C07D6E">
        <w:rPr>
          <w:rFonts w:cs="Arial" w:hint="cs"/>
          <w:rtl/>
        </w:rPr>
        <w:t>الأخيرة</w:t>
      </w:r>
      <w:r w:rsidRPr="00C07D6E">
        <w:rPr>
          <w:rFonts w:cs="Arial"/>
          <w:rtl/>
        </w:rPr>
        <w:t xml:space="preserve"> </w:t>
      </w:r>
      <w:proofErr w:type="spellStart"/>
      <w:r w:rsidRPr="00C07D6E">
        <w:rPr>
          <w:rFonts w:cs="Arial" w:hint="cs"/>
          <w:rtl/>
        </w:rPr>
        <w:t>الأهتمام</w:t>
      </w:r>
      <w:proofErr w:type="spellEnd"/>
      <w:r w:rsidRPr="00C07D6E">
        <w:rPr>
          <w:rFonts w:cs="Arial"/>
          <w:rtl/>
        </w:rPr>
        <w:t xml:space="preserve"> </w:t>
      </w:r>
      <w:r w:rsidRPr="00C07D6E">
        <w:rPr>
          <w:rFonts w:cs="Arial" w:hint="cs"/>
          <w:rtl/>
        </w:rPr>
        <w:t>بعملية</w:t>
      </w:r>
      <w:r w:rsidRPr="00C07D6E">
        <w:rPr>
          <w:rFonts w:cs="Arial"/>
          <w:rtl/>
        </w:rPr>
        <w:t xml:space="preserve"> </w:t>
      </w:r>
      <w:r w:rsidRPr="00C07D6E">
        <w:rPr>
          <w:rFonts w:cs="Arial" w:hint="cs"/>
          <w:rtl/>
        </w:rPr>
        <w:t>تدوير</w:t>
      </w:r>
      <w:r w:rsidRPr="00C07D6E">
        <w:rPr>
          <w:rFonts w:cs="Arial"/>
          <w:rtl/>
        </w:rPr>
        <w:t xml:space="preserve"> </w:t>
      </w:r>
      <w:r w:rsidRPr="00C07D6E">
        <w:rPr>
          <w:rFonts w:cs="Arial" w:hint="cs"/>
          <w:rtl/>
        </w:rPr>
        <w:t>بعملية</w:t>
      </w:r>
      <w:r w:rsidRPr="00C07D6E">
        <w:rPr>
          <w:rFonts w:cs="Arial"/>
          <w:rtl/>
        </w:rPr>
        <w:t xml:space="preserve"> </w:t>
      </w:r>
      <w:r w:rsidRPr="00C07D6E">
        <w:rPr>
          <w:rFonts w:cs="Arial" w:hint="cs"/>
          <w:rtl/>
        </w:rPr>
        <w:t>تدوير</w:t>
      </w:r>
      <w:r w:rsidRPr="00C07D6E">
        <w:rPr>
          <w:rFonts w:cs="Arial"/>
          <w:rtl/>
        </w:rPr>
        <w:t xml:space="preserve"> </w:t>
      </w:r>
      <w:r w:rsidRPr="00C07D6E">
        <w:rPr>
          <w:rFonts w:cs="Arial" w:hint="cs"/>
          <w:rtl/>
        </w:rPr>
        <w:t>المواد</w:t>
      </w:r>
      <w:r w:rsidRPr="00C07D6E">
        <w:rPr>
          <w:rFonts w:cs="Arial"/>
          <w:rtl/>
        </w:rPr>
        <w:t xml:space="preserve"> </w:t>
      </w:r>
      <w:proofErr w:type="spellStart"/>
      <w:r w:rsidRPr="00C07D6E">
        <w:rPr>
          <w:rFonts w:cs="Arial" w:hint="cs"/>
          <w:rtl/>
        </w:rPr>
        <w:t>البوليمرية</w:t>
      </w:r>
      <w:proofErr w:type="spellEnd"/>
      <w:r w:rsidRPr="00C07D6E">
        <w:rPr>
          <w:rFonts w:cs="Arial"/>
          <w:rtl/>
        </w:rPr>
        <w:t xml:space="preserve"> </w:t>
      </w:r>
      <w:r w:rsidRPr="00C07D6E">
        <w:rPr>
          <w:rFonts w:cs="Arial" w:hint="cs"/>
          <w:rtl/>
        </w:rPr>
        <w:t>وتعتبر</w:t>
      </w:r>
      <w:r w:rsidRPr="00C07D6E">
        <w:rPr>
          <w:rFonts w:cs="Arial"/>
          <w:rtl/>
        </w:rPr>
        <w:t xml:space="preserve"> </w:t>
      </w:r>
      <w:r w:rsidRPr="00C07D6E">
        <w:rPr>
          <w:rFonts w:cs="Arial" w:hint="cs"/>
          <w:rtl/>
        </w:rPr>
        <w:t>مخلفات</w:t>
      </w:r>
      <w:r w:rsidRPr="00C07D6E">
        <w:rPr>
          <w:rFonts w:cs="Arial"/>
          <w:rtl/>
        </w:rPr>
        <w:t xml:space="preserve"> </w:t>
      </w:r>
      <w:r w:rsidRPr="00C07D6E">
        <w:rPr>
          <w:rFonts w:cs="Arial" w:hint="cs"/>
          <w:rtl/>
        </w:rPr>
        <w:t>المطاط</w:t>
      </w:r>
      <w:r w:rsidRPr="00C07D6E">
        <w:rPr>
          <w:rFonts w:cs="Arial"/>
          <w:rtl/>
        </w:rPr>
        <w:t xml:space="preserve"> </w:t>
      </w:r>
      <w:r w:rsidRPr="00C07D6E">
        <w:rPr>
          <w:rFonts w:cs="Arial" w:hint="cs"/>
          <w:rtl/>
        </w:rPr>
        <w:t>الناتجة</w:t>
      </w:r>
      <w:r w:rsidRPr="00C07D6E">
        <w:rPr>
          <w:rFonts w:cs="Arial"/>
          <w:rtl/>
        </w:rPr>
        <w:t xml:space="preserve"> </w:t>
      </w:r>
      <w:r w:rsidRPr="00C07D6E">
        <w:rPr>
          <w:rFonts w:cs="Arial" w:hint="cs"/>
          <w:rtl/>
        </w:rPr>
        <w:t>من</w:t>
      </w:r>
      <w:r w:rsidRPr="00C07D6E">
        <w:rPr>
          <w:rFonts w:cs="Arial"/>
          <w:rtl/>
        </w:rPr>
        <w:t xml:space="preserve"> </w:t>
      </w:r>
      <w:r w:rsidRPr="00C07D6E">
        <w:rPr>
          <w:rFonts w:cs="Arial" w:hint="cs"/>
          <w:rtl/>
        </w:rPr>
        <w:t>صناعة</w:t>
      </w:r>
      <w:r w:rsidRPr="00C07D6E">
        <w:rPr>
          <w:rFonts w:cs="Arial"/>
          <w:rtl/>
        </w:rPr>
        <w:t xml:space="preserve"> </w:t>
      </w:r>
      <w:r w:rsidRPr="00C07D6E">
        <w:rPr>
          <w:rFonts w:cs="Arial" w:hint="cs"/>
          <w:rtl/>
        </w:rPr>
        <w:t>الاطارات</w:t>
      </w:r>
      <w:r w:rsidRPr="00C07D6E">
        <w:rPr>
          <w:rFonts w:cs="Arial"/>
          <w:rtl/>
        </w:rPr>
        <w:t xml:space="preserve"> </w:t>
      </w:r>
      <w:r w:rsidRPr="00C07D6E">
        <w:rPr>
          <w:rFonts w:cs="Arial" w:hint="cs"/>
          <w:rtl/>
        </w:rPr>
        <w:t>من</w:t>
      </w:r>
      <w:r w:rsidRPr="00C07D6E">
        <w:rPr>
          <w:rFonts w:cs="Arial"/>
          <w:rtl/>
        </w:rPr>
        <w:t xml:space="preserve"> </w:t>
      </w:r>
      <w:r w:rsidRPr="00C07D6E">
        <w:rPr>
          <w:rFonts w:cs="Arial" w:hint="cs"/>
          <w:rtl/>
        </w:rPr>
        <w:t>المواد</w:t>
      </w:r>
      <w:r w:rsidRPr="00C07D6E">
        <w:rPr>
          <w:rFonts w:cs="Arial"/>
          <w:rtl/>
        </w:rPr>
        <w:t xml:space="preserve"> </w:t>
      </w:r>
      <w:proofErr w:type="spellStart"/>
      <w:r w:rsidRPr="00C07D6E">
        <w:rPr>
          <w:rFonts w:cs="Arial" w:hint="cs"/>
          <w:rtl/>
        </w:rPr>
        <w:t>البوليمرية</w:t>
      </w:r>
      <w:proofErr w:type="spellEnd"/>
      <w:r w:rsidRPr="00C07D6E">
        <w:rPr>
          <w:rFonts w:cs="Arial"/>
          <w:rtl/>
        </w:rPr>
        <w:t xml:space="preserve"> </w:t>
      </w:r>
      <w:r w:rsidRPr="00C07D6E">
        <w:rPr>
          <w:rFonts w:cs="Arial" w:hint="cs"/>
          <w:rtl/>
        </w:rPr>
        <w:t>التي</w:t>
      </w:r>
      <w:r w:rsidRPr="00C07D6E">
        <w:rPr>
          <w:rFonts w:cs="Arial"/>
          <w:rtl/>
        </w:rPr>
        <w:t xml:space="preserve"> </w:t>
      </w:r>
      <w:r w:rsidRPr="00C07D6E">
        <w:rPr>
          <w:rFonts w:cs="Arial" w:hint="cs"/>
          <w:rtl/>
        </w:rPr>
        <w:t>يصعب</w:t>
      </w:r>
      <w:r w:rsidRPr="00C07D6E">
        <w:rPr>
          <w:rFonts w:cs="Arial"/>
          <w:rtl/>
        </w:rPr>
        <w:t xml:space="preserve"> </w:t>
      </w:r>
      <w:r w:rsidRPr="00C07D6E">
        <w:rPr>
          <w:rFonts w:cs="Arial" w:hint="cs"/>
          <w:rtl/>
        </w:rPr>
        <w:t>تدويرها</w:t>
      </w:r>
      <w:r w:rsidRPr="00C07D6E">
        <w:rPr>
          <w:rFonts w:cs="Arial"/>
          <w:rtl/>
        </w:rPr>
        <w:t xml:space="preserve"> </w:t>
      </w:r>
      <w:r w:rsidRPr="00C07D6E">
        <w:rPr>
          <w:rFonts w:cs="Arial" w:hint="cs"/>
          <w:rtl/>
        </w:rPr>
        <w:t>وإعادة</w:t>
      </w:r>
      <w:r w:rsidRPr="00C07D6E">
        <w:rPr>
          <w:rFonts w:cs="Arial"/>
          <w:rtl/>
        </w:rPr>
        <w:t xml:space="preserve"> </w:t>
      </w:r>
      <w:r w:rsidRPr="00C07D6E">
        <w:rPr>
          <w:rFonts w:cs="Arial" w:hint="cs"/>
          <w:rtl/>
        </w:rPr>
        <w:t>تشكيلها</w:t>
      </w:r>
      <w:r w:rsidRPr="00C07D6E">
        <w:rPr>
          <w:rFonts w:cs="Arial"/>
          <w:rtl/>
        </w:rPr>
        <w:t xml:space="preserve"> </w:t>
      </w:r>
      <w:r w:rsidRPr="00C07D6E">
        <w:rPr>
          <w:rFonts w:cs="Arial" w:hint="cs"/>
          <w:rtl/>
        </w:rPr>
        <w:t>حيث</w:t>
      </w:r>
      <w:r w:rsidRPr="00C07D6E">
        <w:rPr>
          <w:rFonts w:cs="Arial"/>
          <w:rtl/>
        </w:rPr>
        <w:t xml:space="preserve"> </w:t>
      </w:r>
      <w:r w:rsidRPr="00C07D6E">
        <w:rPr>
          <w:rFonts w:cs="Arial" w:hint="cs"/>
          <w:rtl/>
        </w:rPr>
        <w:t>أنها</w:t>
      </w:r>
      <w:r w:rsidRPr="00C07D6E">
        <w:rPr>
          <w:rFonts w:cs="Arial"/>
          <w:rtl/>
        </w:rPr>
        <w:t xml:space="preserve"> </w:t>
      </w:r>
      <w:r w:rsidRPr="00C07D6E">
        <w:rPr>
          <w:rFonts w:cs="Arial" w:hint="cs"/>
          <w:rtl/>
        </w:rPr>
        <w:t>تحتوي</w:t>
      </w:r>
      <w:r w:rsidRPr="00C07D6E">
        <w:rPr>
          <w:rFonts w:cs="Arial"/>
          <w:rtl/>
        </w:rPr>
        <w:t xml:space="preserve"> </w:t>
      </w:r>
      <w:r w:rsidRPr="00C07D6E">
        <w:rPr>
          <w:rFonts w:cs="Arial" w:hint="cs"/>
          <w:rtl/>
        </w:rPr>
        <w:t>على</w:t>
      </w:r>
      <w:r w:rsidRPr="00C07D6E">
        <w:rPr>
          <w:rFonts w:cs="Arial"/>
          <w:rtl/>
        </w:rPr>
        <w:t xml:space="preserve"> </w:t>
      </w:r>
      <w:r w:rsidRPr="00C07D6E">
        <w:rPr>
          <w:rFonts w:cs="Arial" w:hint="cs"/>
          <w:rtl/>
        </w:rPr>
        <w:t>روابط</w:t>
      </w:r>
      <w:r w:rsidRPr="00C07D6E">
        <w:rPr>
          <w:rFonts w:cs="Arial"/>
          <w:rtl/>
        </w:rPr>
        <w:t xml:space="preserve"> </w:t>
      </w:r>
      <w:r w:rsidRPr="00C07D6E">
        <w:rPr>
          <w:rFonts w:cs="Arial" w:hint="cs"/>
          <w:rtl/>
        </w:rPr>
        <w:t>عرضية</w:t>
      </w:r>
      <w:r w:rsidRPr="00C07D6E">
        <w:rPr>
          <w:rFonts w:cs="Arial"/>
          <w:rtl/>
        </w:rPr>
        <w:t xml:space="preserve"> </w:t>
      </w:r>
      <w:r w:rsidRPr="00C07D6E">
        <w:rPr>
          <w:rFonts w:cs="Arial" w:hint="cs"/>
          <w:rtl/>
        </w:rPr>
        <w:t>تربط</w:t>
      </w:r>
      <w:r w:rsidRPr="00C07D6E">
        <w:rPr>
          <w:rFonts w:cs="Arial"/>
          <w:rtl/>
        </w:rPr>
        <w:t xml:space="preserve"> </w:t>
      </w:r>
      <w:r w:rsidRPr="00C07D6E">
        <w:rPr>
          <w:rFonts w:cs="Arial" w:hint="cs"/>
          <w:rtl/>
        </w:rPr>
        <w:t>سلاسل</w:t>
      </w:r>
      <w:r w:rsidRPr="00C07D6E">
        <w:rPr>
          <w:rFonts w:cs="Arial"/>
          <w:rtl/>
        </w:rPr>
        <w:t xml:space="preserve"> </w:t>
      </w:r>
      <w:r w:rsidRPr="00C07D6E">
        <w:rPr>
          <w:rFonts w:cs="Arial" w:hint="cs"/>
          <w:rtl/>
        </w:rPr>
        <w:t>المطاط</w:t>
      </w:r>
      <w:r w:rsidRPr="00C07D6E">
        <w:rPr>
          <w:rFonts w:cs="Arial"/>
          <w:rtl/>
        </w:rPr>
        <w:t xml:space="preserve"> </w:t>
      </w:r>
      <w:proofErr w:type="spellStart"/>
      <w:r w:rsidRPr="00C07D6E">
        <w:rPr>
          <w:rFonts w:cs="Arial" w:hint="cs"/>
          <w:rtl/>
        </w:rPr>
        <w:t>بعضهاببعض</w:t>
      </w:r>
      <w:proofErr w:type="spellEnd"/>
      <w:r w:rsidRPr="00C07D6E">
        <w:rPr>
          <w:rFonts w:cs="Arial"/>
          <w:rtl/>
        </w:rPr>
        <w:t xml:space="preserve"> </w:t>
      </w:r>
      <w:r w:rsidRPr="00C07D6E">
        <w:rPr>
          <w:rFonts w:cs="Arial" w:hint="cs"/>
          <w:rtl/>
        </w:rPr>
        <w:t>وتراجع</w:t>
      </w:r>
      <w:r w:rsidRPr="00C07D6E">
        <w:rPr>
          <w:rFonts w:cs="Arial"/>
          <w:rtl/>
        </w:rPr>
        <w:t xml:space="preserve"> </w:t>
      </w:r>
      <w:r w:rsidRPr="00C07D6E">
        <w:rPr>
          <w:rFonts w:cs="Arial" w:hint="cs"/>
          <w:rtl/>
        </w:rPr>
        <w:t>خطورة</w:t>
      </w:r>
      <w:r w:rsidRPr="00C07D6E">
        <w:rPr>
          <w:rFonts w:cs="Arial"/>
          <w:rtl/>
        </w:rPr>
        <w:t xml:space="preserve"> </w:t>
      </w:r>
      <w:r w:rsidRPr="00C07D6E">
        <w:rPr>
          <w:rFonts w:cs="Arial" w:hint="cs"/>
          <w:rtl/>
        </w:rPr>
        <w:t>المخلفات</w:t>
      </w:r>
      <w:r w:rsidRPr="00C07D6E">
        <w:rPr>
          <w:rFonts w:cs="Arial"/>
          <w:rtl/>
        </w:rPr>
        <w:t xml:space="preserve"> </w:t>
      </w:r>
      <w:r w:rsidRPr="00C07D6E">
        <w:rPr>
          <w:rFonts w:cs="Arial" w:hint="cs"/>
          <w:rtl/>
        </w:rPr>
        <w:t>المطاطية</w:t>
      </w:r>
      <w:r w:rsidRPr="00C07D6E">
        <w:rPr>
          <w:rFonts w:cs="Arial"/>
          <w:rtl/>
        </w:rPr>
        <w:t xml:space="preserve"> </w:t>
      </w:r>
      <w:r w:rsidRPr="00C07D6E">
        <w:rPr>
          <w:rFonts w:cs="Arial" w:hint="cs"/>
          <w:rtl/>
        </w:rPr>
        <w:t>إلى</w:t>
      </w:r>
      <w:r w:rsidRPr="00C07D6E">
        <w:rPr>
          <w:rFonts w:cs="Arial"/>
          <w:rtl/>
        </w:rPr>
        <w:t xml:space="preserve"> </w:t>
      </w:r>
      <w:r w:rsidRPr="00C07D6E">
        <w:rPr>
          <w:rFonts w:cs="Arial" w:hint="cs"/>
          <w:rtl/>
        </w:rPr>
        <w:t>كونها</w:t>
      </w:r>
      <w:r w:rsidRPr="00C07D6E">
        <w:rPr>
          <w:rFonts w:cs="Arial"/>
          <w:rtl/>
        </w:rPr>
        <w:t xml:space="preserve"> </w:t>
      </w:r>
      <w:r w:rsidRPr="00C07D6E">
        <w:rPr>
          <w:rFonts w:cs="Arial" w:hint="cs"/>
          <w:rtl/>
        </w:rPr>
        <w:t>تمثل</w:t>
      </w:r>
      <w:r w:rsidRPr="00C07D6E">
        <w:rPr>
          <w:rFonts w:cs="Arial"/>
          <w:rtl/>
        </w:rPr>
        <w:t xml:space="preserve"> </w:t>
      </w:r>
      <w:r w:rsidRPr="00C07D6E">
        <w:rPr>
          <w:rFonts w:cs="Arial" w:hint="cs"/>
          <w:rtl/>
        </w:rPr>
        <w:t>بيئة</w:t>
      </w:r>
      <w:r w:rsidRPr="00C07D6E">
        <w:rPr>
          <w:rFonts w:cs="Arial"/>
          <w:rtl/>
        </w:rPr>
        <w:t xml:space="preserve"> </w:t>
      </w:r>
      <w:r w:rsidRPr="00C07D6E">
        <w:rPr>
          <w:rFonts w:cs="Arial" w:hint="cs"/>
          <w:rtl/>
        </w:rPr>
        <w:t>ملائمة</w:t>
      </w:r>
      <w:r w:rsidRPr="00C07D6E">
        <w:rPr>
          <w:rFonts w:cs="Arial"/>
          <w:rtl/>
        </w:rPr>
        <w:t xml:space="preserve"> </w:t>
      </w:r>
      <w:proofErr w:type="spellStart"/>
      <w:r w:rsidRPr="00C07D6E">
        <w:rPr>
          <w:rFonts w:cs="Arial" w:hint="cs"/>
          <w:rtl/>
        </w:rPr>
        <w:t>لإنتشار</w:t>
      </w:r>
      <w:proofErr w:type="spellEnd"/>
      <w:r w:rsidRPr="00C07D6E">
        <w:rPr>
          <w:rFonts w:cs="Arial"/>
          <w:rtl/>
        </w:rPr>
        <w:t xml:space="preserve"> </w:t>
      </w:r>
      <w:r w:rsidRPr="00C07D6E">
        <w:rPr>
          <w:rFonts w:cs="Arial" w:hint="cs"/>
          <w:rtl/>
        </w:rPr>
        <w:t>الحشرات</w:t>
      </w:r>
      <w:r w:rsidRPr="00C07D6E">
        <w:rPr>
          <w:rFonts w:cs="Arial"/>
          <w:rtl/>
        </w:rPr>
        <w:t xml:space="preserve"> </w:t>
      </w:r>
      <w:r w:rsidRPr="00C07D6E">
        <w:rPr>
          <w:rFonts w:cs="Arial" w:hint="cs"/>
          <w:rtl/>
        </w:rPr>
        <w:t>الضارة</w:t>
      </w:r>
      <w:r w:rsidRPr="00C07D6E">
        <w:rPr>
          <w:rFonts w:cs="Arial"/>
          <w:rtl/>
        </w:rPr>
        <w:t xml:space="preserve"> </w:t>
      </w:r>
      <w:r w:rsidRPr="00C07D6E">
        <w:rPr>
          <w:rFonts w:cs="Arial" w:hint="cs"/>
          <w:rtl/>
        </w:rPr>
        <w:t>كما</w:t>
      </w:r>
      <w:r w:rsidRPr="00C07D6E">
        <w:rPr>
          <w:rFonts w:cs="Arial"/>
          <w:rtl/>
        </w:rPr>
        <w:t xml:space="preserve"> </w:t>
      </w:r>
      <w:r w:rsidRPr="00C07D6E">
        <w:rPr>
          <w:rFonts w:cs="Arial" w:hint="cs"/>
          <w:rtl/>
        </w:rPr>
        <w:t>أنها</w:t>
      </w:r>
      <w:r w:rsidRPr="00C07D6E">
        <w:rPr>
          <w:rFonts w:cs="Arial"/>
          <w:rtl/>
        </w:rPr>
        <w:t xml:space="preserve"> </w:t>
      </w:r>
      <w:r w:rsidRPr="00C07D6E">
        <w:rPr>
          <w:rFonts w:cs="Arial" w:hint="cs"/>
          <w:rtl/>
        </w:rPr>
        <w:t>عرضة</w:t>
      </w:r>
      <w:r w:rsidRPr="00C07D6E">
        <w:rPr>
          <w:rFonts w:cs="Arial"/>
          <w:rtl/>
        </w:rPr>
        <w:t xml:space="preserve"> </w:t>
      </w:r>
      <w:r w:rsidRPr="00C07D6E">
        <w:rPr>
          <w:rFonts w:cs="Arial" w:hint="cs"/>
          <w:rtl/>
        </w:rPr>
        <w:t>للحرائق</w:t>
      </w:r>
      <w:r w:rsidRPr="00C07D6E">
        <w:rPr>
          <w:rFonts w:cs="Arial"/>
          <w:rtl/>
        </w:rPr>
        <w:t xml:space="preserve"> </w:t>
      </w:r>
      <w:r w:rsidRPr="00C07D6E">
        <w:rPr>
          <w:rFonts w:cs="Arial" w:hint="cs"/>
          <w:rtl/>
        </w:rPr>
        <w:t>مما</w:t>
      </w:r>
      <w:r w:rsidRPr="00C07D6E">
        <w:rPr>
          <w:rFonts w:cs="Arial"/>
          <w:rtl/>
        </w:rPr>
        <w:t xml:space="preserve"> </w:t>
      </w:r>
      <w:r w:rsidRPr="00C07D6E">
        <w:rPr>
          <w:rFonts w:cs="Arial" w:hint="cs"/>
          <w:rtl/>
        </w:rPr>
        <w:t>يؤدي</w:t>
      </w:r>
      <w:r w:rsidRPr="00C07D6E">
        <w:rPr>
          <w:rFonts w:cs="Arial"/>
          <w:rtl/>
        </w:rPr>
        <w:t xml:space="preserve"> </w:t>
      </w:r>
      <w:r w:rsidRPr="00C07D6E">
        <w:rPr>
          <w:rFonts w:cs="Arial" w:hint="cs"/>
          <w:rtl/>
        </w:rPr>
        <w:t>إلى</w:t>
      </w:r>
      <w:r w:rsidRPr="00C07D6E">
        <w:rPr>
          <w:rFonts w:cs="Arial"/>
          <w:rtl/>
        </w:rPr>
        <w:t xml:space="preserve"> </w:t>
      </w:r>
      <w:r w:rsidRPr="00C07D6E">
        <w:rPr>
          <w:rFonts w:cs="Arial" w:hint="cs"/>
          <w:rtl/>
        </w:rPr>
        <w:t>تصاعد</w:t>
      </w:r>
      <w:r w:rsidRPr="00C07D6E">
        <w:rPr>
          <w:rFonts w:cs="Arial"/>
          <w:rtl/>
        </w:rPr>
        <w:t xml:space="preserve"> </w:t>
      </w:r>
      <w:r w:rsidRPr="00C07D6E">
        <w:rPr>
          <w:rFonts w:cs="Arial" w:hint="cs"/>
          <w:rtl/>
        </w:rPr>
        <w:t>كم</w:t>
      </w:r>
      <w:r w:rsidRPr="00C07D6E">
        <w:rPr>
          <w:rFonts w:cs="Arial"/>
          <w:rtl/>
        </w:rPr>
        <w:t xml:space="preserve"> </w:t>
      </w:r>
      <w:r w:rsidRPr="00C07D6E">
        <w:rPr>
          <w:rFonts w:cs="Arial" w:hint="cs"/>
          <w:rtl/>
        </w:rPr>
        <w:t>هائل</w:t>
      </w:r>
      <w:r w:rsidRPr="00C07D6E">
        <w:rPr>
          <w:rFonts w:cs="Arial"/>
          <w:rtl/>
        </w:rPr>
        <w:t xml:space="preserve"> </w:t>
      </w:r>
      <w:r w:rsidRPr="00C07D6E">
        <w:rPr>
          <w:rFonts w:cs="Arial" w:hint="cs"/>
          <w:rtl/>
        </w:rPr>
        <w:t>من</w:t>
      </w:r>
      <w:r w:rsidRPr="00C07D6E">
        <w:rPr>
          <w:rFonts w:cs="Arial"/>
          <w:rtl/>
        </w:rPr>
        <w:t xml:space="preserve"> </w:t>
      </w:r>
      <w:r w:rsidRPr="00C07D6E">
        <w:rPr>
          <w:rFonts w:cs="Arial" w:hint="cs"/>
          <w:rtl/>
        </w:rPr>
        <w:t>الأبخرة</w:t>
      </w:r>
      <w:r w:rsidRPr="00C07D6E">
        <w:rPr>
          <w:rFonts w:cs="Arial"/>
          <w:rtl/>
        </w:rPr>
        <w:t xml:space="preserve"> </w:t>
      </w:r>
      <w:r w:rsidRPr="00C07D6E">
        <w:rPr>
          <w:rFonts w:cs="Arial" w:hint="cs"/>
          <w:rtl/>
        </w:rPr>
        <w:t>والغازات</w:t>
      </w:r>
      <w:r w:rsidRPr="00C07D6E">
        <w:rPr>
          <w:rFonts w:cs="Arial"/>
          <w:rtl/>
        </w:rPr>
        <w:t xml:space="preserve"> </w:t>
      </w:r>
      <w:r w:rsidRPr="00C07D6E">
        <w:rPr>
          <w:rFonts w:cs="Arial" w:hint="cs"/>
          <w:rtl/>
        </w:rPr>
        <w:t>الضارة</w:t>
      </w:r>
      <w:r w:rsidRPr="00C07D6E">
        <w:rPr>
          <w:rFonts w:cs="Arial"/>
          <w:rtl/>
        </w:rPr>
        <w:t xml:space="preserve"> </w:t>
      </w:r>
      <w:r w:rsidRPr="00C07D6E">
        <w:rPr>
          <w:rFonts w:cs="Arial" w:hint="cs"/>
          <w:rtl/>
        </w:rPr>
        <w:t>بالبيئة</w:t>
      </w:r>
      <w:r w:rsidRPr="00C07D6E">
        <w:rPr>
          <w:rFonts w:cs="Arial"/>
          <w:rtl/>
        </w:rPr>
        <w:t xml:space="preserve"> .</w:t>
      </w:r>
    </w:p>
    <w:p w:rsidR="00C07D6E" w:rsidRPr="00C07D6E" w:rsidRDefault="00C07D6E" w:rsidP="00C07D6E">
      <w:pPr>
        <w:rPr>
          <w:rFonts w:cs="Arial"/>
          <w:rtl/>
        </w:rPr>
      </w:pPr>
      <w:r w:rsidRPr="00C07D6E">
        <w:rPr>
          <w:rFonts w:cs="Arial"/>
          <w:rtl/>
        </w:rPr>
        <w:t xml:space="preserve">     </w:t>
      </w:r>
      <w:r w:rsidRPr="00C07D6E">
        <w:rPr>
          <w:rFonts w:cs="Arial" w:hint="cs"/>
          <w:rtl/>
        </w:rPr>
        <w:t>وفي</w:t>
      </w:r>
      <w:r w:rsidRPr="00C07D6E">
        <w:rPr>
          <w:rFonts w:cs="Arial"/>
          <w:rtl/>
        </w:rPr>
        <w:t xml:space="preserve"> </w:t>
      </w:r>
      <w:r w:rsidRPr="00C07D6E">
        <w:rPr>
          <w:rFonts w:cs="Arial" w:hint="cs"/>
          <w:rtl/>
        </w:rPr>
        <w:t>هذا</w:t>
      </w:r>
      <w:r w:rsidRPr="00C07D6E">
        <w:rPr>
          <w:rFonts w:cs="Arial"/>
          <w:rtl/>
        </w:rPr>
        <w:t xml:space="preserve"> </w:t>
      </w:r>
      <w:r w:rsidRPr="00C07D6E">
        <w:rPr>
          <w:rFonts w:cs="Arial" w:hint="cs"/>
          <w:rtl/>
        </w:rPr>
        <w:t>البحث</w:t>
      </w:r>
      <w:r w:rsidRPr="00C07D6E">
        <w:rPr>
          <w:rFonts w:cs="Arial"/>
          <w:rtl/>
        </w:rPr>
        <w:t xml:space="preserve"> </w:t>
      </w:r>
      <w:r w:rsidRPr="00C07D6E">
        <w:rPr>
          <w:rFonts w:cs="Arial" w:hint="cs"/>
          <w:rtl/>
        </w:rPr>
        <w:t>تم</w:t>
      </w:r>
      <w:r w:rsidRPr="00C07D6E">
        <w:rPr>
          <w:rFonts w:cs="Arial"/>
          <w:rtl/>
        </w:rPr>
        <w:t xml:space="preserve"> </w:t>
      </w:r>
      <w:r w:rsidRPr="00C07D6E">
        <w:rPr>
          <w:rFonts w:cs="Arial" w:hint="cs"/>
          <w:rtl/>
        </w:rPr>
        <w:t>تجميع</w:t>
      </w:r>
      <w:r w:rsidRPr="00C07D6E">
        <w:rPr>
          <w:rFonts w:cs="Arial"/>
          <w:rtl/>
        </w:rPr>
        <w:t xml:space="preserve"> </w:t>
      </w:r>
      <w:r w:rsidRPr="00C07D6E">
        <w:rPr>
          <w:rFonts w:cs="Arial" w:hint="cs"/>
          <w:rtl/>
        </w:rPr>
        <w:t>مخلفات</w:t>
      </w:r>
      <w:r w:rsidRPr="00C07D6E">
        <w:rPr>
          <w:rFonts w:cs="Arial"/>
          <w:rtl/>
        </w:rPr>
        <w:t xml:space="preserve"> </w:t>
      </w:r>
      <w:r w:rsidRPr="00C07D6E">
        <w:rPr>
          <w:rFonts w:cs="Arial" w:hint="cs"/>
          <w:rtl/>
        </w:rPr>
        <w:t>إطارات</w:t>
      </w:r>
      <w:r w:rsidRPr="00C07D6E">
        <w:rPr>
          <w:rFonts w:cs="Arial"/>
          <w:rtl/>
        </w:rPr>
        <w:t xml:space="preserve"> </w:t>
      </w:r>
      <w:r w:rsidRPr="00C07D6E">
        <w:rPr>
          <w:rFonts w:cs="Arial" w:hint="cs"/>
          <w:rtl/>
        </w:rPr>
        <w:t>السيارات</w:t>
      </w:r>
      <w:r w:rsidRPr="00C07D6E">
        <w:rPr>
          <w:rFonts w:cs="Arial"/>
          <w:rtl/>
        </w:rPr>
        <w:t xml:space="preserve"> </w:t>
      </w:r>
      <w:r w:rsidRPr="00C07D6E">
        <w:rPr>
          <w:rFonts w:cs="Arial" w:hint="cs"/>
          <w:rtl/>
        </w:rPr>
        <w:t>من</w:t>
      </w:r>
      <w:r w:rsidRPr="00C07D6E">
        <w:rPr>
          <w:rFonts w:cs="Arial"/>
          <w:rtl/>
        </w:rPr>
        <w:t xml:space="preserve"> </w:t>
      </w:r>
      <w:r w:rsidRPr="00C07D6E">
        <w:rPr>
          <w:rFonts w:cs="Arial" w:hint="cs"/>
          <w:rtl/>
        </w:rPr>
        <w:t>جدة</w:t>
      </w:r>
      <w:r w:rsidRPr="00C07D6E">
        <w:rPr>
          <w:rFonts w:cs="Arial"/>
          <w:rtl/>
        </w:rPr>
        <w:t xml:space="preserve"> </w:t>
      </w:r>
      <w:r w:rsidRPr="00C07D6E">
        <w:rPr>
          <w:rFonts w:cs="Arial" w:hint="cs"/>
          <w:rtl/>
        </w:rPr>
        <w:t>والرياض</w:t>
      </w:r>
      <w:r w:rsidRPr="00C07D6E">
        <w:rPr>
          <w:rFonts w:cs="Arial"/>
          <w:rtl/>
        </w:rPr>
        <w:t xml:space="preserve"> </w:t>
      </w:r>
      <w:r w:rsidRPr="00C07D6E">
        <w:rPr>
          <w:rFonts w:cs="Arial" w:hint="cs"/>
          <w:rtl/>
        </w:rPr>
        <w:t>والدمام</w:t>
      </w:r>
      <w:r w:rsidRPr="00C07D6E">
        <w:rPr>
          <w:rFonts w:cs="Arial"/>
          <w:rtl/>
        </w:rPr>
        <w:t xml:space="preserve"> </w:t>
      </w:r>
      <w:r w:rsidRPr="00C07D6E">
        <w:rPr>
          <w:rFonts w:cs="Arial" w:hint="cs"/>
          <w:rtl/>
        </w:rPr>
        <w:t>ومن</w:t>
      </w:r>
      <w:r w:rsidRPr="00C07D6E">
        <w:rPr>
          <w:rFonts w:cs="Arial"/>
          <w:rtl/>
        </w:rPr>
        <w:t xml:space="preserve"> </w:t>
      </w:r>
      <w:r w:rsidRPr="00C07D6E">
        <w:rPr>
          <w:rFonts w:cs="Arial" w:hint="cs"/>
          <w:rtl/>
        </w:rPr>
        <w:t>إنتاج</w:t>
      </w:r>
      <w:r w:rsidRPr="00C07D6E">
        <w:rPr>
          <w:rFonts w:cs="Arial"/>
          <w:rtl/>
        </w:rPr>
        <w:t xml:space="preserve"> </w:t>
      </w:r>
      <w:r w:rsidRPr="00C07D6E">
        <w:rPr>
          <w:rFonts w:cs="Arial" w:hint="cs"/>
          <w:rtl/>
        </w:rPr>
        <w:t>أمريكي</w:t>
      </w:r>
      <w:r w:rsidRPr="00C07D6E">
        <w:rPr>
          <w:rFonts w:cs="Arial"/>
          <w:rtl/>
        </w:rPr>
        <w:t xml:space="preserve"> </w:t>
      </w:r>
      <w:r w:rsidRPr="00C07D6E">
        <w:rPr>
          <w:rFonts w:cs="Arial" w:hint="cs"/>
          <w:rtl/>
        </w:rPr>
        <w:t>وكوري</w:t>
      </w:r>
      <w:r w:rsidRPr="00C07D6E">
        <w:rPr>
          <w:rFonts w:cs="Arial"/>
          <w:rtl/>
        </w:rPr>
        <w:t xml:space="preserve"> </w:t>
      </w:r>
      <w:r w:rsidRPr="00C07D6E">
        <w:rPr>
          <w:rFonts w:cs="Arial" w:hint="cs"/>
          <w:rtl/>
        </w:rPr>
        <w:t>بهدف</w:t>
      </w:r>
      <w:r w:rsidRPr="00C07D6E">
        <w:rPr>
          <w:rFonts w:cs="Arial"/>
          <w:rtl/>
        </w:rPr>
        <w:t xml:space="preserve"> </w:t>
      </w:r>
      <w:r w:rsidRPr="00C07D6E">
        <w:rPr>
          <w:rFonts w:cs="Arial" w:hint="cs"/>
          <w:rtl/>
        </w:rPr>
        <w:t>إعادة</w:t>
      </w:r>
      <w:r w:rsidRPr="00C07D6E">
        <w:rPr>
          <w:rFonts w:cs="Arial"/>
          <w:rtl/>
        </w:rPr>
        <w:t xml:space="preserve"> </w:t>
      </w:r>
      <w:r w:rsidRPr="00C07D6E">
        <w:rPr>
          <w:rFonts w:cs="Arial" w:hint="cs"/>
          <w:rtl/>
        </w:rPr>
        <w:t>تدويرها</w:t>
      </w:r>
      <w:r w:rsidRPr="00C07D6E">
        <w:rPr>
          <w:rFonts w:cs="Arial"/>
          <w:rtl/>
        </w:rPr>
        <w:t xml:space="preserve"> </w:t>
      </w:r>
      <w:r w:rsidRPr="00C07D6E">
        <w:rPr>
          <w:rFonts w:cs="Arial" w:hint="cs"/>
          <w:rtl/>
        </w:rPr>
        <w:t>عن</w:t>
      </w:r>
      <w:r w:rsidRPr="00C07D6E">
        <w:rPr>
          <w:rFonts w:cs="Arial"/>
          <w:rtl/>
        </w:rPr>
        <w:t xml:space="preserve"> </w:t>
      </w:r>
      <w:r w:rsidRPr="00C07D6E">
        <w:rPr>
          <w:rFonts w:cs="Arial" w:hint="cs"/>
          <w:rtl/>
        </w:rPr>
        <w:t>طريق</w:t>
      </w:r>
      <w:r w:rsidRPr="00C07D6E">
        <w:rPr>
          <w:rFonts w:cs="Arial"/>
          <w:rtl/>
        </w:rPr>
        <w:t xml:space="preserve"> </w:t>
      </w:r>
      <w:r w:rsidRPr="00C07D6E">
        <w:rPr>
          <w:rFonts w:cs="Arial" w:hint="cs"/>
          <w:rtl/>
        </w:rPr>
        <w:t>طحنها</w:t>
      </w:r>
      <w:r w:rsidRPr="00C07D6E">
        <w:rPr>
          <w:rFonts w:cs="Arial"/>
          <w:rtl/>
        </w:rPr>
        <w:t xml:space="preserve"> </w:t>
      </w:r>
      <w:r w:rsidRPr="00C07D6E">
        <w:rPr>
          <w:rFonts w:cs="Arial" w:hint="cs"/>
          <w:rtl/>
        </w:rPr>
        <w:t>حيث</w:t>
      </w:r>
      <w:r w:rsidRPr="00C07D6E">
        <w:rPr>
          <w:rFonts w:cs="Arial"/>
          <w:rtl/>
        </w:rPr>
        <w:t xml:space="preserve"> .</w:t>
      </w:r>
    </w:p>
    <w:p w:rsidR="00583C87" w:rsidRDefault="00C07D6E" w:rsidP="00C07D6E">
      <w:pPr>
        <w:rPr>
          <w:rFonts w:hint="cs"/>
          <w:b/>
          <w:bCs/>
          <w:rtl/>
        </w:rPr>
      </w:pPr>
      <w:r w:rsidRPr="00C07D6E">
        <w:rPr>
          <w:rFonts w:cs="Arial"/>
          <w:rtl/>
        </w:rPr>
        <w:t xml:space="preserve">    </w:t>
      </w:r>
      <w:r w:rsidRPr="00C07D6E">
        <w:rPr>
          <w:rFonts w:cs="Arial" w:hint="cs"/>
          <w:rtl/>
        </w:rPr>
        <w:t>وتم</w:t>
      </w:r>
      <w:r w:rsidRPr="00C07D6E">
        <w:rPr>
          <w:rFonts w:cs="Arial"/>
          <w:rtl/>
        </w:rPr>
        <w:t xml:space="preserve"> </w:t>
      </w:r>
      <w:r w:rsidRPr="00C07D6E">
        <w:rPr>
          <w:rFonts w:cs="Arial" w:hint="cs"/>
          <w:rtl/>
        </w:rPr>
        <w:t>إجراء</w:t>
      </w:r>
      <w:r w:rsidRPr="00C07D6E">
        <w:rPr>
          <w:rFonts w:cs="Arial"/>
          <w:rtl/>
        </w:rPr>
        <w:t xml:space="preserve"> </w:t>
      </w:r>
      <w:r w:rsidRPr="00C07D6E">
        <w:rPr>
          <w:rFonts w:cs="Arial" w:hint="cs"/>
          <w:rtl/>
        </w:rPr>
        <w:t>عملية</w:t>
      </w:r>
      <w:r w:rsidRPr="00C07D6E">
        <w:rPr>
          <w:rFonts w:cs="Arial"/>
          <w:rtl/>
        </w:rPr>
        <w:t xml:space="preserve"> </w:t>
      </w:r>
      <w:r w:rsidRPr="00C07D6E">
        <w:rPr>
          <w:rFonts w:cs="Arial" w:hint="cs"/>
          <w:rtl/>
        </w:rPr>
        <w:t>المعالجة</w:t>
      </w:r>
      <w:r w:rsidRPr="00C07D6E">
        <w:rPr>
          <w:rFonts w:cs="Arial"/>
          <w:rtl/>
        </w:rPr>
        <w:t xml:space="preserve"> </w:t>
      </w:r>
      <w:r w:rsidRPr="00C07D6E">
        <w:rPr>
          <w:rFonts w:cs="Arial" w:hint="cs"/>
          <w:rtl/>
        </w:rPr>
        <w:t>السطحية</w:t>
      </w:r>
      <w:r w:rsidRPr="00C07D6E">
        <w:rPr>
          <w:rFonts w:cs="Arial"/>
          <w:rtl/>
        </w:rPr>
        <w:t xml:space="preserve"> </w:t>
      </w:r>
      <w:r w:rsidRPr="00C07D6E">
        <w:rPr>
          <w:rFonts w:cs="Arial" w:hint="cs"/>
          <w:rtl/>
        </w:rPr>
        <w:t>لمسحوق</w:t>
      </w:r>
      <w:r w:rsidRPr="00C07D6E">
        <w:rPr>
          <w:rFonts w:cs="Arial"/>
          <w:rtl/>
        </w:rPr>
        <w:t xml:space="preserve"> </w:t>
      </w:r>
      <w:r w:rsidRPr="00C07D6E">
        <w:rPr>
          <w:rFonts w:cs="Arial" w:hint="cs"/>
          <w:rtl/>
        </w:rPr>
        <w:t>المطاط</w:t>
      </w:r>
      <w:r w:rsidRPr="00C07D6E">
        <w:rPr>
          <w:rFonts w:cs="Arial"/>
          <w:rtl/>
        </w:rPr>
        <w:t xml:space="preserve"> </w:t>
      </w:r>
      <w:r w:rsidRPr="00C07D6E">
        <w:rPr>
          <w:rFonts w:cs="Arial" w:hint="cs"/>
          <w:rtl/>
        </w:rPr>
        <w:t>بكل</w:t>
      </w:r>
      <w:r w:rsidRPr="00C07D6E">
        <w:rPr>
          <w:rFonts w:cs="Arial"/>
          <w:rtl/>
        </w:rPr>
        <w:t xml:space="preserve"> </w:t>
      </w:r>
      <w:r w:rsidRPr="00C07D6E">
        <w:rPr>
          <w:rFonts w:cs="Arial" w:hint="cs"/>
          <w:rtl/>
        </w:rPr>
        <w:t>من</w:t>
      </w:r>
      <w:r w:rsidRPr="00C07D6E">
        <w:rPr>
          <w:rFonts w:cs="Arial"/>
          <w:rtl/>
        </w:rPr>
        <w:t xml:space="preserve"> </w:t>
      </w:r>
      <w:r w:rsidRPr="00C07D6E">
        <w:rPr>
          <w:rFonts w:cs="Arial" w:hint="cs"/>
          <w:rtl/>
        </w:rPr>
        <w:t>حمض</w:t>
      </w:r>
      <w:r w:rsidRPr="00C07D6E">
        <w:rPr>
          <w:rFonts w:cs="Arial"/>
          <w:rtl/>
        </w:rPr>
        <w:t xml:space="preserve"> </w:t>
      </w:r>
      <w:r w:rsidRPr="00C07D6E">
        <w:rPr>
          <w:rFonts w:cs="Arial" w:hint="cs"/>
          <w:rtl/>
        </w:rPr>
        <w:t>النيتريك</w:t>
      </w:r>
      <w:r w:rsidRPr="00C07D6E">
        <w:rPr>
          <w:rFonts w:cs="Arial"/>
          <w:rtl/>
        </w:rPr>
        <w:t xml:space="preserve"> </w:t>
      </w:r>
      <w:r w:rsidRPr="00C07D6E">
        <w:rPr>
          <w:rFonts w:cs="Arial" w:hint="cs"/>
          <w:rtl/>
        </w:rPr>
        <w:t>وفوق</w:t>
      </w:r>
      <w:r w:rsidRPr="00C07D6E">
        <w:rPr>
          <w:rFonts w:cs="Arial"/>
          <w:rtl/>
        </w:rPr>
        <w:t xml:space="preserve"> </w:t>
      </w:r>
      <w:r w:rsidRPr="00C07D6E">
        <w:rPr>
          <w:rFonts w:cs="Arial" w:hint="cs"/>
          <w:rtl/>
        </w:rPr>
        <w:t>أكسيد</w:t>
      </w:r>
      <w:r w:rsidRPr="00C07D6E">
        <w:rPr>
          <w:rFonts w:cs="Arial"/>
          <w:rtl/>
        </w:rPr>
        <w:t xml:space="preserve"> </w:t>
      </w:r>
      <w:r w:rsidRPr="00C07D6E">
        <w:rPr>
          <w:rFonts w:cs="Arial" w:hint="cs"/>
          <w:rtl/>
        </w:rPr>
        <w:t>الهيدروجين</w:t>
      </w:r>
      <w:r w:rsidRPr="00C07D6E">
        <w:rPr>
          <w:rFonts w:cs="Arial"/>
          <w:rtl/>
        </w:rPr>
        <w:t xml:space="preserve"> </w:t>
      </w:r>
      <w:r w:rsidRPr="00C07D6E">
        <w:rPr>
          <w:rFonts w:cs="Arial" w:hint="cs"/>
          <w:rtl/>
        </w:rPr>
        <w:t>بهدف</w:t>
      </w:r>
      <w:r w:rsidRPr="00C07D6E">
        <w:rPr>
          <w:rFonts w:cs="Arial"/>
          <w:rtl/>
        </w:rPr>
        <w:t xml:space="preserve"> </w:t>
      </w:r>
      <w:r w:rsidRPr="00C07D6E">
        <w:rPr>
          <w:rFonts w:cs="Arial" w:hint="cs"/>
          <w:rtl/>
        </w:rPr>
        <w:t>تخليق</w:t>
      </w:r>
      <w:r w:rsidRPr="00C07D6E">
        <w:rPr>
          <w:rFonts w:cs="Arial"/>
          <w:rtl/>
        </w:rPr>
        <w:t xml:space="preserve"> </w:t>
      </w:r>
      <w:r w:rsidRPr="00C07D6E">
        <w:rPr>
          <w:rFonts w:cs="Arial" w:hint="cs"/>
          <w:rtl/>
        </w:rPr>
        <w:t>بعض</w:t>
      </w:r>
      <w:r w:rsidRPr="00C07D6E">
        <w:rPr>
          <w:rFonts w:cs="Arial"/>
          <w:rtl/>
        </w:rPr>
        <w:t xml:space="preserve"> </w:t>
      </w:r>
      <w:r w:rsidRPr="00C07D6E">
        <w:rPr>
          <w:rFonts w:cs="Arial" w:hint="cs"/>
          <w:rtl/>
        </w:rPr>
        <w:t>المجموعات</w:t>
      </w:r>
      <w:r w:rsidRPr="00C07D6E">
        <w:rPr>
          <w:rFonts w:cs="Arial"/>
          <w:rtl/>
        </w:rPr>
        <w:t xml:space="preserve"> </w:t>
      </w:r>
      <w:r w:rsidRPr="00C07D6E">
        <w:rPr>
          <w:rFonts w:cs="Arial" w:hint="cs"/>
          <w:rtl/>
        </w:rPr>
        <w:t>الوظيفية</w:t>
      </w:r>
      <w:r w:rsidRPr="00C07D6E">
        <w:rPr>
          <w:rFonts w:cs="Arial"/>
          <w:rtl/>
        </w:rPr>
        <w:t xml:space="preserve"> </w:t>
      </w:r>
      <w:r w:rsidRPr="00C07D6E">
        <w:rPr>
          <w:rFonts w:cs="Arial" w:hint="cs"/>
          <w:rtl/>
        </w:rPr>
        <w:t>على</w:t>
      </w:r>
      <w:r w:rsidRPr="00C07D6E">
        <w:rPr>
          <w:rFonts w:cs="Arial"/>
          <w:rtl/>
        </w:rPr>
        <w:t xml:space="preserve"> </w:t>
      </w:r>
      <w:r w:rsidRPr="00C07D6E">
        <w:rPr>
          <w:rFonts w:cs="Arial" w:hint="cs"/>
          <w:rtl/>
        </w:rPr>
        <w:t>سطح</w:t>
      </w:r>
      <w:r w:rsidRPr="00C07D6E">
        <w:rPr>
          <w:rFonts w:cs="Arial"/>
          <w:rtl/>
        </w:rPr>
        <w:t xml:space="preserve"> </w:t>
      </w:r>
      <w:r w:rsidRPr="00C07D6E">
        <w:rPr>
          <w:rFonts w:cs="Arial" w:hint="cs"/>
          <w:rtl/>
        </w:rPr>
        <w:t>المسحوق</w:t>
      </w:r>
      <w:r w:rsidRPr="00C07D6E">
        <w:rPr>
          <w:rFonts w:cs="Arial"/>
          <w:rtl/>
        </w:rPr>
        <w:t xml:space="preserve"> </w:t>
      </w:r>
      <w:proofErr w:type="spellStart"/>
      <w:r w:rsidRPr="00C07D6E">
        <w:rPr>
          <w:rFonts w:cs="Arial" w:hint="cs"/>
          <w:rtl/>
        </w:rPr>
        <w:t>وتقييمة</w:t>
      </w:r>
      <w:proofErr w:type="spellEnd"/>
      <w:r w:rsidRPr="00C07D6E">
        <w:rPr>
          <w:rFonts w:cs="Arial"/>
          <w:rtl/>
        </w:rPr>
        <w:t xml:space="preserve"> </w:t>
      </w:r>
      <w:r w:rsidRPr="00C07D6E">
        <w:rPr>
          <w:rFonts w:cs="Arial" w:hint="cs"/>
          <w:rtl/>
        </w:rPr>
        <w:t>كمادة</w:t>
      </w:r>
      <w:r w:rsidRPr="00C07D6E">
        <w:rPr>
          <w:rFonts w:cs="Arial"/>
          <w:rtl/>
        </w:rPr>
        <w:t xml:space="preserve"> </w:t>
      </w:r>
      <w:r w:rsidRPr="00C07D6E">
        <w:rPr>
          <w:rFonts w:cs="Arial" w:hint="cs"/>
          <w:rtl/>
        </w:rPr>
        <w:t>مالئة</w:t>
      </w:r>
      <w:r w:rsidRPr="00C07D6E">
        <w:rPr>
          <w:rFonts w:cs="Arial"/>
          <w:rtl/>
        </w:rPr>
        <w:t xml:space="preserve"> </w:t>
      </w:r>
      <w:r w:rsidRPr="00C07D6E">
        <w:rPr>
          <w:rFonts w:cs="Arial" w:hint="cs"/>
          <w:rtl/>
        </w:rPr>
        <w:t>من</w:t>
      </w:r>
      <w:r w:rsidRPr="00C07D6E">
        <w:rPr>
          <w:rFonts w:cs="Arial"/>
          <w:rtl/>
        </w:rPr>
        <w:t xml:space="preserve"> </w:t>
      </w:r>
      <w:proofErr w:type="spellStart"/>
      <w:r w:rsidRPr="00C07D6E">
        <w:rPr>
          <w:rFonts w:cs="Arial" w:hint="cs"/>
          <w:rtl/>
        </w:rPr>
        <w:t>خليطات</w:t>
      </w:r>
      <w:proofErr w:type="spellEnd"/>
      <w:r w:rsidRPr="00C07D6E">
        <w:rPr>
          <w:rFonts w:cs="Arial"/>
          <w:rtl/>
        </w:rPr>
        <w:t xml:space="preserve"> </w:t>
      </w:r>
      <w:r w:rsidRPr="00C07D6E">
        <w:rPr>
          <w:rFonts w:cs="Arial" w:hint="cs"/>
          <w:rtl/>
        </w:rPr>
        <w:t>المطاط</w:t>
      </w:r>
      <w:r w:rsidRPr="00C07D6E">
        <w:rPr>
          <w:rFonts w:cs="Arial"/>
          <w:rtl/>
        </w:rPr>
        <w:t xml:space="preserve"> </w:t>
      </w:r>
      <w:r w:rsidRPr="00C07D6E">
        <w:rPr>
          <w:rFonts w:cs="Arial" w:hint="cs"/>
          <w:rtl/>
        </w:rPr>
        <w:t>ومقارنته</w:t>
      </w:r>
      <w:r w:rsidRPr="00C07D6E">
        <w:rPr>
          <w:rFonts w:cs="Arial"/>
          <w:rtl/>
        </w:rPr>
        <w:t xml:space="preserve"> </w:t>
      </w:r>
      <w:r w:rsidRPr="00C07D6E">
        <w:rPr>
          <w:rFonts w:cs="Arial" w:hint="cs"/>
          <w:rtl/>
        </w:rPr>
        <w:t>بالخليط</w:t>
      </w:r>
      <w:r w:rsidRPr="00C07D6E">
        <w:rPr>
          <w:rFonts w:cs="Arial"/>
          <w:rtl/>
        </w:rPr>
        <w:t xml:space="preserve"> </w:t>
      </w:r>
      <w:r w:rsidRPr="00C07D6E">
        <w:rPr>
          <w:rFonts w:cs="Arial" w:hint="cs"/>
          <w:rtl/>
        </w:rPr>
        <w:t>المحتوية</w:t>
      </w:r>
      <w:r w:rsidRPr="00C07D6E">
        <w:rPr>
          <w:rFonts w:cs="Arial"/>
          <w:rtl/>
        </w:rPr>
        <w:t xml:space="preserve"> </w:t>
      </w:r>
      <w:r w:rsidRPr="00C07D6E">
        <w:rPr>
          <w:rFonts w:cs="Arial" w:hint="cs"/>
          <w:rtl/>
        </w:rPr>
        <w:t>على</w:t>
      </w:r>
      <w:r w:rsidRPr="00C07D6E">
        <w:rPr>
          <w:rFonts w:cs="Arial"/>
          <w:rtl/>
        </w:rPr>
        <w:t xml:space="preserve"> </w:t>
      </w:r>
      <w:r w:rsidRPr="00C07D6E">
        <w:rPr>
          <w:rFonts w:cs="Arial" w:hint="cs"/>
          <w:rtl/>
        </w:rPr>
        <w:t>مسحوق</w:t>
      </w:r>
      <w:r w:rsidRPr="00C07D6E">
        <w:rPr>
          <w:rFonts w:cs="Arial"/>
          <w:rtl/>
        </w:rPr>
        <w:t xml:space="preserve"> </w:t>
      </w:r>
      <w:r w:rsidRPr="00C07D6E">
        <w:rPr>
          <w:rFonts w:cs="Arial" w:hint="cs"/>
          <w:rtl/>
        </w:rPr>
        <w:t>مطاط</w:t>
      </w:r>
      <w:r w:rsidRPr="00C07D6E">
        <w:rPr>
          <w:rFonts w:cs="Arial"/>
          <w:rtl/>
        </w:rPr>
        <w:t xml:space="preserve"> </w:t>
      </w:r>
      <w:r w:rsidRPr="00C07D6E">
        <w:rPr>
          <w:rFonts w:cs="Arial" w:hint="cs"/>
          <w:rtl/>
        </w:rPr>
        <w:t>غير</w:t>
      </w:r>
      <w:r w:rsidRPr="00C07D6E">
        <w:rPr>
          <w:rFonts w:cs="Arial"/>
          <w:rtl/>
        </w:rPr>
        <w:t xml:space="preserve"> </w:t>
      </w:r>
      <w:r w:rsidRPr="00C07D6E">
        <w:rPr>
          <w:rFonts w:cs="Arial" w:hint="cs"/>
          <w:rtl/>
        </w:rPr>
        <w:t>معالج</w:t>
      </w:r>
      <w:r w:rsidRPr="00C07D6E">
        <w:rPr>
          <w:rFonts w:cs="Arial"/>
          <w:rtl/>
        </w:rPr>
        <w:t xml:space="preserve"> </w:t>
      </w:r>
      <w:r w:rsidRPr="00C07D6E">
        <w:rPr>
          <w:rFonts w:cs="Arial" w:hint="cs"/>
          <w:rtl/>
        </w:rPr>
        <w:t>وتلك</w:t>
      </w:r>
      <w:r w:rsidRPr="00C07D6E">
        <w:rPr>
          <w:rFonts w:cs="Arial"/>
          <w:rtl/>
        </w:rPr>
        <w:t xml:space="preserve"> </w:t>
      </w:r>
      <w:r w:rsidRPr="00C07D6E">
        <w:rPr>
          <w:rFonts w:cs="Arial" w:hint="cs"/>
          <w:rtl/>
        </w:rPr>
        <w:t>المحتوية</w:t>
      </w:r>
      <w:r w:rsidRPr="00C07D6E">
        <w:rPr>
          <w:rFonts w:cs="Arial"/>
          <w:rtl/>
        </w:rPr>
        <w:t xml:space="preserve"> </w:t>
      </w:r>
      <w:r w:rsidRPr="00C07D6E">
        <w:rPr>
          <w:rFonts w:cs="Arial" w:hint="cs"/>
          <w:rtl/>
        </w:rPr>
        <w:t>على</w:t>
      </w:r>
      <w:r w:rsidRPr="00C07D6E">
        <w:rPr>
          <w:rFonts w:cs="Arial"/>
          <w:rtl/>
        </w:rPr>
        <w:t xml:space="preserve"> </w:t>
      </w:r>
      <w:r w:rsidRPr="00C07D6E">
        <w:rPr>
          <w:rFonts w:cs="Arial" w:hint="cs"/>
          <w:rtl/>
        </w:rPr>
        <w:t>أسود</w:t>
      </w:r>
      <w:r w:rsidRPr="00C07D6E">
        <w:rPr>
          <w:rFonts w:cs="Arial"/>
          <w:rtl/>
        </w:rPr>
        <w:t xml:space="preserve"> </w:t>
      </w:r>
      <w:r w:rsidRPr="00C07D6E">
        <w:rPr>
          <w:rFonts w:cs="Arial" w:hint="cs"/>
          <w:rtl/>
        </w:rPr>
        <w:t>الكربون</w:t>
      </w:r>
      <w:r w:rsidRPr="00C07D6E">
        <w:rPr>
          <w:rFonts w:cs="Arial"/>
          <w:rtl/>
        </w:rPr>
        <w:t xml:space="preserve"> </w:t>
      </w:r>
      <w:r w:rsidRPr="00C07D6E">
        <w:rPr>
          <w:rFonts w:cs="Arial" w:hint="cs"/>
          <w:rtl/>
        </w:rPr>
        <w:t>ولم</w:t>
      </w:r>
      <w:r w:rsidRPr="00C07D6E">
        <w:rPr>
          <w:rFonts w:cs="Arial"/>
          <w:rtl/>
        </w:rPr>
        <w:t xml:space="preserve"> </w:t>
      </w:r>
      <w:r w:rsidRPr="00C07D6E">
        <w:rPr>
          <w:rFonts w:cs="Arial" w:hint="cs"/>
          <w:rtl/>
        </w:rPr>
        <w:t>يفتنا</w:t>
      </w:r>
      <w:r w:rsidRPr="00C07D6E">
        <w:rPr>
          <w:rFonts w:cs="Arial"/>
          <w:rtl/>
        </w:rPr>
        <w:t xml:space="preserve"> </w:t>
      </w:r>
      <w:r w:rsidRPr="00C07D6E">
        <w:rPr>
          <w:rFonts w:cs="Arial" w:hint="cs"/>
          <w:rtl/>
        </w:rPr>
        <w:t>في</w:t>
      </w:r>
      <w:r w:rsidRPr="00C07D6E">
        <w:rPr>
          <w:rFonts w:cs="Arial"/>
          <w:rtl/>
        </w:rPr>
        <w:t xml:space="preserve"> </w:t>
      </w:r>
      <w:r w:rsidRPr="00C07D6E">
        <w:rPr>
          <w:rFonts w:cs="Arial" w:hint="cs"/>
          <w:rtl/>
        </w:rPr>
        <w:t>بداية</w:t>
      </w:r>
      <w:r w:rsidRPr="00C07D6E">
        <w:rPr>
          <w:rFonts w:cs="Arial"/>
          <w:rtl/>
        </w:rPr>
        <w:t xml:space="preserve"> </w:t>
      </w:r>
      <w:r w:rsidRPr="00C07D6E">
        <w:rPr>
          <w:rFonts w:cs="Arial" w:hint="cs"/>
          <w:rtl/>
        </w:rPr>
        <w:t>العمل</w:t>
      </w:r>
      <w:r w:rsidRPr="00C07D6E">
        <w:rPr>
          <w:rFonts w:cs="Arial"/>
          <w:rtl/>
        </w:rPr>
        <w:t xml:space="preserve"> </w:t>
      </w:r>
      <w:r w:rsidRPr="00C07D6E">
        <w:rPr>
          <w:rFonts w:cs="Arial" w:hint="cs"/>
          <w:rtl/>
        </w:rPr>
        <w:t>على</w:t>
      </w:r>
      <w:r w:rsidRPr="00C07D6E">
        <w:rPr>
          <w:rFonts w:cs="Arial"/>
          <w:rtl/>
        </w:rPr>
        <w:t xml:space="preserve"> </w:t>
      </w:r>
      <w:r w:rsidRPr="00C07D6E">
        <w:rPr>
          <w:rFonts w:cs="Arial" w:hint="cs"/>
          <w:rtl/>
        </w:rPr>
        <w:t>دراسة</w:t>
      </w:r>
      <w:r w:rsidRPr="00C07D6E">
        <w:rPr>
          <w:rFonts w:cs="Arial"/>
          <w:rtl/>
        </w:rPr>
        <w:t xml:space="preserve"> </w:t>
      </w:r>
      <w:r w:rsidRPr="00C07D6E">
        <w:rPr>
          <w:rFonts w:cs="Arial" w:hint="cs"/>
          <w:rtl/>
        </w:rPr>
        <w:t>المراجع</w:t>
      </w:r>
      <w:r w:rsidRPr="00C07D6E">
        <w:rPr>
          <w:rFonts w:cs="Arial"/>
          <w:rtl/>
        </w:rPr>
        <w:t xml:space="preserve"> </w:t>
      </w:r>
      <w:r w:rsidRPr="00C07D6E">
        <w:rPr>
          <w:rFonts w:cs="Arial" w:hint="cs"/>
          <w:rtl/>
        </w:rPr>
        <w:t>والدوريات</w:t>
      </w:r>
      <w:r w:rsidRPr="00C07D6E">
        <w:rPr>
          <w:rFonts w:cs="Arial"/>
          <w:rtl/>
        </w:rPr>
        <w:t xml:space="preserve"> </w:t>
      </w:r>
      <w:r w:rsidRPr="00C07D6E">
        <w:rPr>
          <w:rFonts w:cs="Arial" w:hint="cs"/>
          <w:rtl/>
        </w:rPr>
        <w:t>العلمية</w:t>
      </w:r>
      <w:r w:rsidRPr="00C07D6E">
        <w:rPr>
          <w:rFonts w:cs="Arial"/>
          <w:rtl/>
        </w:rPr>
        <w:t xml:space="preserve"> </w:t>
      </w:r>
      <w:r w:rsidRPr="00C07D6E">
        <w:rPr>
          <w:rFonts w:cs="Arial" w:hint="cs"/>
          <w:rtl/>
        </w:rPr>
        <w:t>وبراءات</w:t>
      </w:r>
      <w:r w:rsidRPr="00C07D6E">
        <w:rPr>
          <w:rFonts w:cs="Arial"/>
          <w:rtl/>
        </w:rPr>
        <w:t xml:space="preserve"> </w:t>
      </w:r>
      <w:proofErr w:type="spellStart"/>
      <w:r w:rsidRPr="00C07D6E">
        <w:rPr>
          <w:rFonts w:cs="Arial" w:hint="cs"/>
          <w:rtl/>
        </w:rPr>
        <w:t>الإختراع</w:t>
      </w:r>
      <w:proofErr w:type="spellEnd"/>
      <w:r w:rsidRPr="00C07D6E">
        <w:rPr>
          <w:rFonts w:cs="Arial"/>
          <w:rtl/>
        </w:rPr>
        <w:t xml:space="preserve"> </w:t>
      </w:r>
      <w:r w:rsidRPr="00C07D6E">
        <w:rPr>
          <w:rFonts w:cs="Arial" w:hint="cs"/>
          <w:rtl/>
        </w:rPr>
        <w:t>الخاصة</w:t>
      </w:r>
      <w:r w:rsidRPr="00C07D6E">
        <w:rPr>
          <w:rFonts w:cs="Arial"/>
          <w:rtl/>
        </w:rPr>
        <w:t xml:space="preserve"> </w:t>
      </w:r>
      <w:r w:rsidRPr="00C07D6E">
        <w:rPr>
          <w:rFonts w:cs="Arial" w:hint="cs"/>
          <w:rtl/>
        </w:rPr>
        <w:t>بهذا</w:t>
      </w:r>
      <w:r w:rsidRPr="00C07D6E">
        <w:rPr>
          <w:rFonts w:cs="Arial"/>
          <w:rtl/>
        </w:rPr>
        <w:t xml:space="preserve"> </w:t>
      </w:r>
      <w:r w:rsidRPr="00C07D6E">
        <w:rPr>
          <w:rFonts w:cs="Arial" w:hint="cs"/>
          <w:rtl/>
        </w:rPr>
        <w:t>الموضوع</w:t>
      </w:r>
      <w:r w:rsidRPr="00C07D6E">
        <w:rPr>
          <w:rFonts w:cs="Arial"/>
          <w:rtl/>
        </w:rPr>
        <w:t xml:space="preserve"> </w:t>
      </w:r>
      <w:r w:rsidRPr="00C07D6E">
        <w:rPr>
          <w:rFonts w:cs="Arial" w:hint="cs"/>
          <w:rtl/>
        </w:rPr>
        <w:t>الحيوي</w:t>
      </w:r>
      <w:r w:rsidRPr="00C07D6E">
        <w:rPr>
          <w:rFonts w:cs="Arial"/>
          <w:rtl/>
        </w:rPr>
        <w:t xml:space="preserve"> </w:t>
      </w:r>
      <w:r w:rsidRPr="00C07D6E">
        <w:rPr>
          <w:rFonts w:cs="Arial" w:hint="cs"/>
          <w:rtl/>
        </w:rPr>
        <w:t>والطرق</w:t>
      </w:r>
      <w:r w:rsidRPr="00C07D6E">
        <w:rPr>
          <w:rFonts w:cs="Arial"/>
          <w:rtl/>
        </w:rPr>
        <w:t xml:space="preserve"> </w:t>
      </w:r>
      <w:r w:rsidRPr="00C07D6E">
        <w:rPr>
          <w:rFonts w:cs="Arial" w:hint="cs"/>
          <w:rtl/>
        </w:rPr>
        <w:t>المختلفة</w:t>
      </w:r>
      <w:r w:rsidRPr="00C07D6E">
        <w:rPr>
          <w:rFonts w:cs="Arial"/>
          <w:rtl/>
        </w:rPr>
        <w:t xml:space="preserve"> </w:t>
      </w:r>
      <w:r w:rsidRPr="00C07D6E">
        <w:rPr>
          <w:rFonts w:cs="Arial" w:hint="cs"/>
          <w:rtl/>
        </w:rPr>
        <w:t>لمعالجة</w:t>
      </w:r>
      <w:r w:rsidRPr="00C07D6E">
        <w:rPr>
          <w:rFonts w:cs="Arial"/>
          <w:rtl/>
        </w:rPr>
        <w:t xml:space="preserve"> </w:t>
      </w:r>
      <w:r w:rsidRPr="00C07D6E">
        <w:rPr>
          <w:rFonts w:cs="Arial" w:hint="cs"/>
          <w:rtl/>
        </w:rPr>
        <w:t>مثل</w:t>
      </w:r>
      <w:r w:rsidRPr="00C07D6E">
        <w:rPr>
          <w:rFonts w:cs="Arial"/>
          <w:rtl/>
        </w:rPr>
        <w:t xml:space="preserve"> </w:t>
      </w:r>
      <w:r w:rsidRPr="00C07D6E">
        <w:rPr>
          <w:rFonts w:cs="Arial" w:hint="cs"/>
          <w:rtl/>
        </w:rPr>
        <w:t>هذه</w:t>
      </w:r>
      <w:r w:rsidRPr="00C07D6E">
        <w:rPr>
          <w:rFonts w:cs="Arial"/>
          <w:rtl/>
        </w:rPr>
        <w:t xml:space="preserve"> </w:t>
      </w:r>
      <w:r w:rsidRPr="00C07D6E">
        <w:rPr>
          <w:rFonts w:cs="Arial" w:hint="cs"/>
          <w:rtl/>
        </w:rPr>
        <w:t>المخلفات</w:t>
      </w:r>
      <w:r w:rsidRPr="00C07D6E">
        <w:rPr>
          <w:rFonts w:cs="Arial"/>
          <w:rtl/>
        </w:rPr>
        <w:t xml:space="preserve"> </w:t>
      </w:r>
      <w:proofErr w:type="spellStart"/>
      <w:r w:rsidRPr="00C07D6E">
        <w:rPr>
          <w:rFonts w:cs="Arial" w:hint="cs"/>
          <w:rtl/>
        </w:rPr>
        <w:t>وإستخدامها</w:t>
      </w:r>
      <w:proofErr w:type="spellEnd"/>
      <w:r w:rsidRPr="00C07D6E">
        <w:rPr>
          <w:rFonts w:cs="Arial"/>
          <w:rtl/>
        </w:rPr>
        <w:t xml:space="preserve"> </w:t>
      </w:r>
      <w:r w:rsidRPr="00C07D6E">
        <w:rPr>
          <w:rFonts w:cs="Arial" w:hint="cs"/>
          <w:rtl/>
        </w:rPr>
        <w:t>في</w:t>
      </w:r>
      <w:r w:rsidRPr="00C07D6E">
        <w:rPr>
          <w:rFonts w:cs="Arial"/>
          <w:rtl/>
        </w:rPr>
        <w:t xml:space="preserve"> </w:t>
      </w:r>
      <w:r w:rsidRPr="00C07D6E">
        <w:rPr>
          <w:rFonts w:cs="Arial" w:hint="cs"/>
          <w:rtl/>
        </w:rPr>
        <w:t>الصناعة</w:t>
      </w:r>
      <w:r w:rsidRPr="00C07D6E">
        <w:rPr>
          <w:rFonts w:cs="Arial"/>
          <w:rtl/>
        </w:rPr>
        <w:t xml:space="preserve"> .</w:t>
      </w:r>
    </w:p>
    <w:p w:rsidR="00C07D6E" w:rsidRPr="0005522E" w:rsidRDefault="00C07D6E" w:rsidP="00C07D6E">
      <w:pPr>
        <w:rPr>
          <w:rFonts w:hint="cs"/>
          <w:b/>
          <w:bCs/>
          <w:rtl/>
        </w:rPr>
      </w:pPr>
    </w:p>
    <w:p w:rsidR="00311599" w:rsidRPr="00311599" w:rsidRDefault="003B600E" w:rsidP="00311599">
      <w:pPr>
        <w:bidi w:val="0"/>
        <w:rPr>
          <w:b/>
          <w:bCs/>
          <w:rtl/>
        </w:rPr>
      </w:pPr>
      <w:r w:rsidRPr="006326B9">
        <w:rPr>
          <w:b/>
          <w:bCs/>
        </w:rPr>
        <w:t xml:space="preserve">Abstract: </w:t>
      </w:r>
    </w:p>
    <w:p w:rsidR="00C07D6E" w:rsidRPr="00C07D6E" w:rsidRDefault="00C07D6E" w:rsidP="00C07D6E">
      <w:pPr>
        <w:bidi w:val="0"/>
        <w:spacing w:after="0"/>
        <w:rPr>
          <w:rFonts w:cs="Arial"/>
        </w:rPr>
      </w:pPr>
      <w:bookmarkStart w:id="0" w:name="_GoBack"/>
      <w:bookmarkEnd w:id="0"/>
      <w:r w:rsidRPr="00C07D6E">
        <w:rPr>
          <w:rFonts w:cs="Arial"/>
        </w:rPr>
        <w:t xml:space="preserve">Has increased in recent times interest in the process of recycling the process of recycling of polymeric materials is the remnants of rubber resulting from the tire industry of polymeric materials that are difficult to recycle and re-formed as they contain links to cross link the chains of rubber </w:t>
      </w:r>
      <w:proofErr w:type="spellStart"/>
      <w:r w:rsidRPr="00C07D6E">
        <w:rPr>
          <w:rFonts w:cs="Arial"/>
        </w:rPr>
        <w:t>Bedhabbed</w:t>
      </w:r>
      <w:proofErr w:type="spellEnd"/>
      <w:r w:rsidRPr="00C07D6E">
        <w:rPr>
          <w:rFonts w:cs="Arial"/>
        </w:rPr>
        <w:t xml:space="preserve"> fell dangerous waste rubber to being a suitable environment for the spread of harmful insects and they are vulnerable to fires, leading to an escalation of a huge amount of fumes and gases harmful to the environment.</w:t>
      </w:r>
    </w:p>
    <w:p w:rsidR="00C07D6E" w:rsidRPr="00C07D6E" w:rsidRDefault="00C07D6E" w:rsidP="00C07D6E">
      <w:pPr>
        <w:bidi w:val="0"/>
        <w:spacing w:after="0"/>
        <w:rPr>
          <w:rFonts w:cs="Arial"/>
        </w:rPr>
      </w:pPr>
      <w:r w:rsidRPr="00C07D6E">
        <w:rPr>
          <w:rFonts w:cs="Arial"/>
        </w:rPr>
        <w:t xml:space="preserve">      In this research were collected waste tires from Jeddah, Riyadh and Dammam and the production of U.S. and Korean in order to be recycled by grinding with.</w:t>
      </w:r>
    </w:p>
    <w:p w:rsidR="001E6613" w:rsidRPr="006761E9" w:rsidRDefault="00C07D6E" w:rsidP="00C07D6E">
      <w:pPr>
        <w:bidi w:val="0"/>
        <w:spacing w:after="0"/>
        <w:rPr>
          <w:rFonts w:cs="Arial"/>
        </w:rPr>
      </w:pPr>
      <w:r w:rsidRPr="00C07D6E">
        <w:rPr>
          <w:rFonts w:cs="Arial"/>
        </w:rPr>
        <w:t xml:space="preserve">     It was a process of surface treatment of rubber powder in all of nitric acid and hydrogen peroxide to the synthesis of some functional groups on the surface of the powder and evaluated as a filler of </w:t>
      </w:r>
      <w:proofErr w:type="spellStart"/>
      <w:r w:rsidRPr="00C07D6E">
        <w:rPr>
          <w:rFonts w:cs="Arial"/>
        </w:rPr>
        <w:t>Khalitat</w:t>
      </w:r>
      <w:proofErr w:type="spellEnd"/>
      <w:r w:rsidRPr="00C07D6E">
        <w:rPr>
          <w:rFonts w:cs="Arial"/>
        </w:rPr>
        <w:t xml:space="preserve"> rubber and compare mixture containing powder rubber is vulcanized, those containing carbon black not failed at the beginning of work on the study of references and periodicals scientific and patent on this vital issue and different ways to handle such waste and used in the industry.</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96A4-7C2D-4BE4-A925-E191BFBC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2011-09-25T12:49:00Z</dcterms:created>
  <dcterms:modified xsi:type="dcterms:W3CDTF">2011-09-25T12:49:00Z</dcterms:modified>
</cp:coreProperties>
</file>